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5AB" w14:textId="77777777" w:rsidR="00D21CE3" w:rsidRPr="00453019" w:rsidRDefault="00D21CE3" w:rsidP="00D21CE3">
      <w:pPr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</w:pPr>
      <w:r w:rsidRPr="00453019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Outil A : Portrait de la situation à l’interne</w:t>
      </w:r>
    </w:p>
    <w:tbl>
      <w:tblPr>
        <w:tblStyle w:val="Grilledutableau"/>
        <w:tblW w:w="5000" w:type="pct"/>
        <w:tblBorders>
          <w:top w:val="single" w:sz="4" w:space="0" w:color="0C314E"/>
          <w:left w:val="single" w:sz="4" w:space="0" w:color="0C314E"/>
          <w:bottom w:val="single" w:sz="4" w:space="0" w:color="0C314E"/>
          <w:right w:val="single" w:sz="4" w:space="0" w:color="0C314E"/>
          <w:insideH w:val="single" w:sz="4" w:space="0" w:color="0C314E"/>
          <w:insideV w:val="single" w:sz="4" w:space="0" w:color="0C314E"/>
        </w:tblBorders>
        <w:tblLook w:val="04A0" w:firstRow="1" w:lastRow="0" w:firstColumn="1" w:lastColumn="0" w:noHBand="0" w:noVBand="1"/>
      </w:tblPr>
      <w:tblGrid>
        <w:gridCol w:w="430"/>
        <w:gridCol w:w="3676"/>
        <w:gridCol w:w="5290"/>
      </w:tblGrid>
      <w:tr w:rsidR="00D21CE3" w:rsidRPr="00272FDC" w14:paraId="5DFAFB0A" w14:textId="77777777" w:rsidTr="00361104">
        <w:tc>
          <w:tcPr>
            <w:tcW w:w="2185" w:type="pct"/>
            <w:gridSpan w:val="2"/>
            <w:shd w:val="clear" w:color="auto" w:fill="1E507D" w:themeFill="accent1"/>
            <w:vAlign w:val="center"/>
          </w:tcPr>
          <w:p w14:paraId="5F341455" w14:textId="6DCF2CC4" w:rsidR="00D21CE3" w:rsidRPr="00F56E2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F56E28">
              <w:rPr>
                <w:rFonts w:asciiTheme="minorHAnsi" w:hAnsiTheme="minorHAnsi" w:cstheme="minorHAnsi"/>
                <w:color w:val="FFFFFF" w:themeColor="background1"/>
              </w:rPr>
              <w:t>Coche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z</w:t>
            </w:r>
            <w:r w:rsidRPr="00F56E28">
              <w:rPr>
                <w:rFonts w:asciiTheme="minorHAnsi" w:hAnsiTheme="minorHAnsi" w:cstheme="minorHAnsi"/>
                <w:color w:val="FFFFFF" w:themeColor="background1"/>
              </w:rPr>
              <w:t xml:space="preserve"> les documents dont vous disposez.</w:t>
            </w:r>
          </w:p>
        </w:tc>
        <w:tc>
          <w:tcPr>
            <w:tcW w:w="2815" w:type="pct"/>
            <w:shd w:val="clear" w:color="auto" w:fill="1E507D" w:themeFill="accent1"/>
            <w:vAlign w:val="center"/>
          </w:tcPr>
          <w:p w14:paraId="6BFCD818" w14:textId="6D4AA80A" w:rsidR="00D21CE3" w:rsidRPr="00F56E2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F56E28">
              <w:rPr>
                <w:rFonts w:asciiTheme="minorHAnsi" w:hAnsiTheme="minorHAnsi" w:cstheme="minorHAnsi"/>
                <w:color w:val="FFFFFF" w:themeColor="background1"/>
              </w:rPr>
              <w:t>Indique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z</w:t>
            </w:r>
            <w:r w:rsidRPr="00F56E28">
              <w:rPr>
                <w:rFonts w:asciiTheme="minorHAnsi" w:hAnsiTheme="minorHAnsi" w:cstheme="minorHAnsi"/>
                <w:color w:val="FFFFFF" w:themeColor="background1"/>
              </w:rPr>
              <w:t xml:space="preserve"> les informations pertinentes et les risques identifiés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</w:tr>
      <w:tr w:rsidR="00D21CE3" w:rsidRPr="00272FDC" w14:paraId="6F3929F7" w14:textId="77777777" w:rsidTr="00F56E28">
        <w:trPr>
          <w:trHeight w:val="397"/>
        </w:trPr>
        <w:tc>
          <w:tcPr>
            <w:tcW w:w="5000" w:type="pct"/>
            <w:gridSpan w:val="3"/>
            <w:shd w:val="clear" w:color="auto" w:fill="1A69A9" w:themeFill="text1" w:themeFillTint="BF"/>
            <w:vAlign w:val="center"/>
          </w:tcPr>
          <w:p w14:paraId="007DA540" w14:textId="77777777" w:rsidR="00D21CE3" w:rsidRPr="00F56E28" w:rsidRDefault="00D21CE3" w:rsidP="005B776E">
            <w:pPr>
              <w:pStyle w:val="Texte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E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Documentation post-événement</w:t>
            </w:r>
          </w:p>
        </w:tc>
      </w:tr>
      <w:tr w:rsidR="00D21CE3" w:rsidRPr="00272FDC" w14:paraId="5B138205" w14:textId="77777777" w:rsidTr="00361104">
        <w:trPr>
          <w:trHeight w:val="721"/>
        </w:trPr>
        <w:tc>
          <w:tcPr>
            <w:tcW w:w="229" w:type="pct"/>
            <w:shd w:val="clear" w:color="auto" w:fill="auto"/>
            <w:vAlign w:val="center"/>
          </w:tcPr>
          <w:p w14:paraId="7F0BDEE4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0572C772" w14:textId="332422F0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Registre d</w:t>
            </w:r>
            <w:r w:rsidR="00F40271">
              <w:rPr>
                <w:rFonts w:asciiTheme="minorHAnsi" w:hAnsiTheme="minorHAnsi" w:cstheme="minorHAnsi"/>
                <w:color w:val="0C314E"/>
              </w:rPr>
              <w:t>’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accidents, </w:t>
            </w:r>
            <w:r w:rsidR="00F40271">
              <w:rPr>
                <w:rFonts w:asciiTheme="minorHAnsi" w:hAnsiTheme="minorHAnsi" w:cstheme="minorHAnsi"/>
                <w:color w:val="0C314E"/>
              </w:rPr>
              <w:t>d’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incidents et </w:t>
            </w:r>
            <w:r w:rsidR="00143DE8">
              <w:rPr>
                <w:rFonts w:asciiTheme="minorHAnsi" w:hAnsiTheme="minorHAnsi" w:cstheme="minorHAnsi"/>
                <w:color w:val="0C314E"/>
              </w:rPr>
              <w:t xml:space="preserve">de 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premiers secours </w:t>
            </w:r>
          </w:p>
        </w:tc>
        <w:tc>
          <w:tcPr>
            <w:tcW w:w="2815" w:type="pct"/>
            <w:vAlign w:val="center"/>
          </w:tcPr>
          <w:p w14:paraId="1F5A0236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50E212A" w14:textId="77777777" w:rsidTr="00361104">
        <w:trPr>
          <w:trHeight w:val="829"/>
        </w:trPr>
        <w:tc>
          <w:tcPr>
            <w:tcW w:w="229" w:type="pct"/>
            <w:shd w:val="clear" w:color="auto" w:fill="auto"/>
            <w:vAlign w:val="center"/>
          </w:tcPr>
          <w:p w14:paraId="166FE0B2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D0BCF33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Formulaires de déclaration d’accident du travail</w:t>
            </w:r>
          </w:p>
        </w:tc>
        <w:tc>
          <w:tcPr>
            <w:tcW w:w="2815" w:type="pct"/>
            <w:vAlign w:val="center"/>
          </w:tcPr>
          <w:p w14:paraId="2918BCC2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7414EAE1" w14:textId="77777777" w:rsidTr="00361104">
        <w:trPr>
          <w:trHeight w:val="809"/>
        </w:trPr>
        <w:tc>
          <w:tcPr>
            <w:tcW w:w="229" w:type="pct"/>
            <w:shd w:val="clear" w:color="auto" w:fill="auto"/>
            <w:vAlign w:val="center"/>
          </w:tcPr>
          <w:p w14:paraId="7A1B150E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7C03C141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d’enquête et d’analyse d’un événement accidentel</w:t>
            </w:r>
          </w:p>
        </w:tc>
        <w:tc>
          <w:tcPr>
            <w:tcW w:w="2815" w:type="pct"/>
            <w:vAlign w:val="center"/>
          </w:tcPr>
          <w:p w14:paraId="3719CE87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F6C00A3" w14:textId="77777777" w:rsidTr="00361104">
        <w:trPr>
          <w:trHeight w:val="917"/>
        </w:trPr>
        <w:tc>
          <w:tcPr>
            <w:tcW w:w="229" w:type="pct"/>
            <w:shd w:val="clear" w:color="auto" w:fill="auto"/>
            <w:vAlign w:val="center"/>
          </w:tcPr>
          <w:p w14:paraId="6183B1C6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226221C2" w14:textId="032A525A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Statistiques des accidents du travail</w:t>
            </w:r>
          </w:p>
        </w:tc>
        <w:tc>
          <w:tcPr>
            <w:tcW w:w="2815" w:type="pct"/>
            <w:vAlign w:val="center"/>
          </w:tcPr>
          <w:p w14:paraId="29B5D2FD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657387C" w14:textId="77777777" w:rsidTr="00F56E28">
        <w:trPr>
          <w:trHeight w:val="397"/>
        </w:trPr>
        <w:tc>
          <w:tcPr>
            <w:tcW w:w="5000" w:type="pct"/>
            <w:gridSpan w:val="3"/>
            <w:shd w:val="clear" w:color="auto" w:fill="1A69A9" w:themeFill="text1" w:themeFillTint="BF"/>
            <w:vAlign w:val="center"/>
          </w:tcPr>
          <w:p w14:paraId="2A1D050B" w14:textId="77777777" w:rsidR="00D21CE3" w:rsidRPr="00F56E28" w:rsidRDefault="00D21CE3" w:rsidP="005B77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E28">
              <w:rPr>
                <w:rFonts w:eastAsia="SimHei" w:cstheme="minorHAnsi"/>
                <w:b/>
                <w:bCs/>
                <w:color w:val="FFFFFF" w:themeColor="background1"/>
                <w:sz w:val="28"/>
                <w:szCs w:val="28"/>
              </w:rPr>
              <w:t>Documentation pré-événement</w:t>
            </w:r>
          </w:p>
        </w:tc>
      </w:tr>
      <w:tr w:rsidR="00D21CE3" w:rsidRPr="00272FDC" w14:paraId="2932E267" w14:textId="77777777" w:rsidTr="00361104">
        <w:trPr>
          <w:trHeight w:val="853"/>
        </w:trPr>
        <w:tc>
          <w:tcPr>
            <w:tcW w:w="229" w:type="pct"/>
            <w:shd w:val="clear" w:color="auto" w:fill="auto"/>
            <w:vAlign w:val="center"/>
          </w:tcPr>
          <w:p w14:paraId="4B1EBD72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15892DE2" w14:textId="2773166B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d’inspection préventive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4AB1FC8F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82355C5" w14:textId="77777777" w:rsidTr="00361104">
        <w:trPr>
          <w:trHeight w:val="695"/>
        </w:trPr>
        <w:tc>
          <w:tcPr>
            <w:tcW w:w="229" w:type="pct"/>
            <w:shd w:val="clear" w:color="auto" w:fill="auto"/>
            <w:vAlign w:val="center"/>
          </w:tcPr>
          <w:p w14:paraId="202444D7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64404615" w14:textId="00E9A95E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Registre de</w:t>
            </w:r>
            <w:r w:rsidR="00A51218">
              <w:rPr>
                <w:rFonts w:asciiTheme="minorHAnsi" w:hAnsiTheme="minorHAnsi" w:cstheme="minorHAnsi"/>
                <w:color w:val="0C314E"/>
              </w:rPr>
              <w:t xml:space="preserve"> matières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 dangereu</w:t>
            </w:r>
            <w:r w:rsidR="00A51218">
              <w:rPr>
                <w:rFonts w:asciiTheme="minorHAnsi" w:hAnsiTheme="minorHAnsi" w:cstheme="minorHAnsi"/>
                <w:color w:val="0C314E"/>
              </w:rPr>
              <w:t>ses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10CD8992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0391B2E4" w14:textId="77777777" w:rsidTr="00361104">
        <w:trPr>
          <w:trHeight w:val="847"/>
        </w:trPr>
        <w:tc>
          <w:tcPr>
            <w:tcW w:w="229" w:type="pct"/>
            <w:shd w:val="clear" w:color="auto" w:fill="auto"/>
            <w:vAlign w:val="center"/>
          </w:tcPr>
          <w:p w14:paraId="3E9E3517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FB1710A" w14:textId="373326DE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Déclarations de situation dangereuse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354A6F04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4B73EBAB" w14:textId="77777777" w:rsidTr="00361104">
        <w:trPr>
          <w:trHeight w:val="845"/>
        </w:trPr>
        <w:tc>
          <w:tcPr>
            <w:tcW w:w="229" w:type="pct"/>
            <w:shd w:val="clear" w:color="auto" w:fill="auto"/>
            <w:vAlign w:val="center"/>
          </w:tcPr>
          <w:p w14:paraId="07887E6B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688C8E8C" w14:textId="1F1325EF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 xml:space="preserve">Plaintes </w:t>
            </w:r>
            <w:r w:rsidR="00A51218">
              <w:rPr>
                <w:rFonts w:asciiTheme="minorHAnsi" w:hAnsiTheme="minorHAnsi" w:cstheme="minorHAnsi"/>
                <w:color w:val="0C314E"/>
              </w:rPr>
              <w:t>ou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 exercices du droit de refus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3457A5B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69DC9B60" w14:textId="77777777" w:rsidTr="00361104">
        <w:trPr>
          <w:trHeight w:val="478"/>
        </w:trPr>
        <w:tc>
          <w:tcPr>
            <w:tcW w:w="229" w:type="pct"/>
            <w:shd w:val="clear" w:color="auto" w:fill="auto"/>
            <w:vAlign w:val="center"/>
          </w:tcPr>
          <w:p w14:paraId="3924EDA4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7964ADD8" w14:textId="68D6306D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 xml:space="preserve">Questionnaire </w:t>
            </w:r>
            <w:r w:rsidR="00B72AD1">
              <w:rPr>
                <w:rFonts w:asciiTheme="minorHAnsi" w:hAnsiTheme="minorHAnsi" w:cstheme="minorHAnsi"/>
                <w:color w:val="0C314E"/>
              </w:rPr>
              <w:t xml:space="preserve">ou sondage </w:t>
            </w:r>
            <w:r w:rsidRPr="004C54A8">
              <w:rPr>
                <w:rFonts w:asciiTheme="minorHAnsi" w:hAnsiTheme="minorHAnsi" w:cstheme="minorHAnsi"/>
                <w:color w:val="0C314E"/>
              </w:rPr>
              <w:t>aux travailleurs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266E205F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6FF8C801" w14:textId="77777777" w:rsidTr="00361104">
        <w:trPr>
          <w:trHeight w:val="487"/>
        </w:trPr>
        <w:tc>
          <w:tcPr>
            <w:tcW w:w="229" w:type="pct"/>
            <w:shd w:val="clear" w:color="auto" w:fill="auto"/>
            <w:vAlign w:val="center"/>
          </w:tcPr>
          <w:p w14:paraId="4F419AED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36D0525D" w14:textId="309A3EE1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Plan de mesures d’urgence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0F48755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164E4DC6" w14:textId="77777777" w:rsidTr="00361104">
        <w:trPr>
          <w:trHeight w:val="753"/>
        </w:trPr>
        <w:tc>
          <w:tcPr>
            <w:tcW w:w="229" w:type="pct"/>
            <w:shd w:val="clear" w:color="auto" w:fill="auto"/>
            <w:vAlign w:val="center"/>
          </w:tcPr>
          <w:p w14:paraId="13A8F0DE" w14:textId="77777777" w:rsidR="00D21CE3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  <w:p w14:paraId="361DBF95" w14:textId="7BCD725A" w:rsidR="001478DB" w:rsidRPr="00361104" w:rsidRDefault="001478DB" w:rsidP="00361104"/>
        </w:tc>
        <w:tc>
          <w:tcPr>
            <w:tcW w:w="1956" w:type="pct"/>
            <w:shd w:val="clear" w:color="auto" w:fill="auto"/>
            <w:vAlign w:val="center"/>
          </w:tcPr>
          <w:p w14:paraId="2E4B7C4A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d’une mutuelle de prévention ou de la CNESST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20EBEF76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</w:tbl>
    <w:p w14:paraId="6C2685DA" w14:textId="3EF92AF9" w:rsidR="008F4085" w:rsidRPr="00361104" w:rsidRDefault="008F4085" w:rsidP="004D2010">
      <w:pPr>
        <w:rPr>
          <w:rFonts w:ascii="Cambria" w:eastAsia="Times New Roman" w:hAnsi="Cambria" w:cs="Segoe UI"/>
          <w:color w:val="365F91"/>
          <w:sz w:val="12"/>
          <w:szCs w:val="12"/>
          <w:lang w:eastAsia="fr-CA"/>
        </w:rPr>
      </w:pPr>
    </w:p>
    <w:sectPr w:rsidR="008F4085" w:rsidRPr="00361104" w:rsidSect="004D2010">
      <w:headerReference w:type="default" r:id="rId7"/>
      <w:footerReference w:type="default" r:id="rId8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9AF9" w14:textId="77777777" w:rsidR="00D21CE3" w:rsidRDefault="00D21CE3" w:rsidP="00D21CE3">
      <w:pPr>
        <w:spacing w:after="0" w:line="240" w:lineRule="auto"/>
      </w:pPr>
      <w:r>
        <w:separator/>
      </w:r>
    </w:p>
  </w:endnote>
  <w:endnote w:type="continuationSeparator" w:id="0">
    <w:p w14:paraId="1C1129D8" w14:textId="77777777" w:rsidR="00D21CE3" w:rsidRDefault="00D21CE3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530" w14:textId="77777777" w:rsidR="00D21CE3" w:rsidRDefault="00D21CE3" w:rsidP="00D21CE3">
    <w:pPr>
      <w:pStyle w:val="Default"/>
    </w:pPr>
  </w:p>
  <w:p w14:paraId="396D3C2B" w14:textId="77777777" w:rsidR="00D21CE3" w:rsidRDefault="00D21CE3" w:rsidP="00D21CE3">
    <w:pPr>
      <w:pStyle w:val="Pa3"/>
      <w:jc w:val="center"/>
      <w:rPr>
        <w:rFonts w:cs="Trade Gothic Next LT Pro Lt"/>
        <w:color w:val="FFFFFF"/>
        <w:sz w:val="28"/>
        <w:szCs w:val="28"/>
      </w:rPr>
    </w:pPr>
    <w:r>
      <w:t xml:space="preserve"> </w:t>
    </w:r>
    <w:r>
      <w:rPr>
        <w:rStyle w:val="A5"/>
      </w:rPr>
      <w:t xml:space="preserve">1 </w:t>
    </w:r>
  </w:p>
  <w:p w14:paraId="29385FE8" w14:textId="1F929E91" w:rsidR="00D21CE3" w:rsidRDefault="00D21CE3" w:rsidP="00D21CE3">
    <w:pPr>
      <w:pStyle w:val="Pieddepage"/>
      <w:jc w:val="center"/>
    </w:pPr>
    <w:r>
      <w:rPr>
        <w:rStyle w:val="A4"/>
        <w:b/>
        <w:bCs/>
      </w:rPr>
      <w:t>GESTION PRÉVENTION – IDENTIFICATION ET ANALYSE DES RISQUES</w:t>
    </w:r>
    <w:r w:rsidR="004208FC">
      <w:rPr>
        <w:rStyle w:val="A4"/>
        <w:b/>
        <w:bCs/>
      </w:rPr>
      <w:t xml:space="preserve"> – O</w:t>
    </w:r>
    <w:r w:rsidR="004208FC">
      <w:rPr>
        <w:rStyle w:val="A4"/>
        <w:b/>
        <w:bCs/>
      </w:rPr>
      <w:tab/>
      <w:t xml:space="preserve">UTIL A </w:t>
    </w:r>
    <w:r>
      <w:rPr>
        <w:rStyle w:val="A4"/>
        <w:b/>
        <w:bCs/>
      </w:rPr>
      <w:t xml:space="preserve">– </w:t>
    </w:r>
    <w:r>
      <w:rPr>
        <w:rStyle w:val="A4"/>
        <w:rFonts w:ascii="Trade Gothic Next LT Pro" w:hAnsi="Trade Gothic Next LT Pro" w:cs="Trade Gothic Next LT Pro"/>
      </w:rPr>
      <w:t>ASSTSAS.QC.CA – AOÛT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DFB7" w14:textId="77777777" w:rsidR="00D21CE3" w:rsidRDefault="00D21CE3" w:rsidP="00D21CE3">
      <w:pPr>
        <w:spacing w:after="0" w:line="240" w:lineRule="auto"/>
      </w:pPr>
      <w:r>
        <w:separator/>
      </w:r>
    </w:p>
  </w:footnote>
  <w:footnote w:type="continuationSeparator" w:id="0">
    <w:p w14:paraId="2C552E05" w14:textId="77777777" w:rsidR="00D21CE3" w:rsidRDefault="00D21CE3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7964CF58" w:rsidR="004208FC" w:rsidRDefault="001F284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0244734C">
              <wp:simplePos x="0" y="0"/>
              <wp:positionH relativeFrom="column">
                <wp:posOffset>5259070</wp:posOffset>
              </wp:positionH>
              <wp:positionV relativeFrom="paragraph">
                <wp:posOffset>987425</wp:posOffset>
              </wp:positionV>
              <wp:extent cx="579755" cy="26987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597318ED" w:rsidR="005A17AE" w:rsidRPr="00361104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61104">
                            <w:rPr>
                              <w:b/>
                              <w:bCs/>
                            </w:rPr>
                            <w:t>1.A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4.1pt;margin-top:77.75pt;width:45.6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" filled="f" stroked="f" strokeweight=".5pt">
              <v:textbox>
                <w:txbxContent>
                  <w:p w14:paraId="53E0401C" w14:textId="597318ED" w:rsidR="005A17AE" w:rsidRPr="00361104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361104">
                      <w:rPr>
                        <w:b/>
                        <w:bCs/>
                      </w:rPr>
                      <w:t>1.A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AB9797" wp14:editId="61AB4588">
          <wp:extent cx="5972810" cy="1336040"/>
          <wp:effectExtent l="0" t="0" r="889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33DBB"/>
    <w:rsid w:val="000A7344"/>
    <w:rsid w:val="00143DE8"/>
    <w:rsid w:val="001478DB"/>
    <w:rsid w:val="001F284A"/>
    <w:rsid w:val="002406AC"/>
    <w:rsid w:val="00361104"/>
    <w:rsid w:val="004208FC"/>
    <w:rsid w:val="00453019"/>
    <w:rsid w:val="004C54A8"/>
    <w:rsid w:val="004D2010"/>
    <w:rsid w:val="00570D46"/>
    <w:rsid w:val="005A17AE"/>
    <w:rsid w:val="005B776E"/>
    <w:rsid w:val="005E79D0"/>
    <w:rsid w:val="00784693"/>
    <w:rsid w:val="007F5635"/>
    <w:rsid w:val="008F4085"/>
    <w:rsid w:val="00961EB4"/>
    <w:rsid w:val="00965AF6"/>
    <w:rsid w:val="00A36F78"/>
    <w:rsid w:val="00A51218"/>
    <w:rsid w:val="00AC205B"/>
    <w:rsid w:val="00B72AD1"/>
    <w:rsid w:val="00D21CE3"/>
    <w:rsid w:val="00DA497F"/>
    <w:rsid w:val="00ED7535"/>
    <w:rsid w:val="00F40271"/>
    <w:rsid w:val="00F56E28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1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12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FGP01-A - Outil A :  Portrait de la situation à l’interne</dc:title>
  <dc:subject/>
  <dc:creator/>
  <cp:keywords/>
  <dc:description/>
  <cp:lastModifiedBy/>
  <cp:revision>1</cp:revision>
  <dcterms:created xsi:type="dcterms:W3CDTF">2022-09-12T20:19:00Z</dcterms:created>
  <dcterms:modified xsi:type="dcterms:W3CDTF">2022-09-12T20:20:00Z</dcterms:modified>
</cp:coreProperties>
</file>